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04" w:rsidRPr="000D6B04" w:rsidRDefault="000D6B04" w:rsidP="000D6B04">
      <w:pPr>
        <w:rPr>
          <w:lang w:val="en-US"/>
        </w:rPr>
      </w:pPr>
      <w:proofErr w:type="spellStart"/>
      <w:r w:rsidRPr="000D6B04">
        <w:rPr>
          <w:lang w:val="en-US"/>
        </w:rPr>
        <w:t>Schöck</w:t>
      </w:r>
      <w:proofErr w:type="spellEnd"/>
      <w:r w:rsidRPr="000D6B04">
        <w:rPr>
          <w:lang w:val="en-US"/>
        </w:rPr>
        <w:t xml:space="preserve"> verifiable performance fits nicely with Bouygues</w:t>
      </w:r>
    </w:p>
    <w:p w:rsidR="000D6B04" w:rsidRPr="000D6B04" w:rsidRDefault="000D6B04" w:rsidP="000D6B04">
      <w:pPr>
        <w:rPr>
          <w:lang w:val="en-US"/>
        </w:rPr>
      </w:pPr>
      <w:r w:rsidRPr="000D6B04">
        <w:rPr>
          <w:lang w:val="en-US"/>
        </w:rPr>
        <w:t xml:space="preserve">Two large affordable housing developments in </w:t>
      </w:r>
      <w:proofErr w:type="spellStart"/>
      <w:r w:rsidRPr="000D6B04">
        <w:rPr>
          <w:lang w:val="en-US"/>
        </w:rPr>
        <w:t>Wembley</w:t>
      </w:r>
      <w:proofErr w:type="spellEnd"/>
      <w:r w:rsidRPr="000D6B04">
        <w:rPr>
          <w:lang w:val="en-US"/>
        </w:rPr>
        <w:t xml:space="preserve"> and Harrow incorporate </w:t>
      </w:r>
      <w:proofErr w:type="spellStart"/>
      <w:r w:rsidRPr="000D6B04">
        <w:rPr>
          <w:lang w:val="en-US"/>
        </w:rPr>
        <w:t>Schöck</w:t>
      </w:r>
      <w:proofErr w:type="spellEnd"/>
      <w:r w:rsidRPr="000D6B04">
        <w:rPr>
          <w:lang w:val="en-US"/>
        </w:rPr>
        <w:t xml:space="preserve"> </w:t>
      </w:r>
      <w:proofErr w:type="spellStart"/>
      <w:r w:rsidRPr="000D6B04">
        <w:rPr>
          <w:lang w:val="en-US"/>
        </w:rPr>
        <w:t>Isokorb</w:t>
      </w:r>
      <w:proofErr w:type="spellEnd"/>
      <w:r w:rsidRPr="000D6B04">
        <w:rPr>
          <w:lang w:val="en-US"/>
        </w:rPr>
        <w:t xml:space="preserve"> modules throughout to prevent any risk of thermal bridging problems and help </w:t>
      </w:r>
      <w:proofErr w:type="spellStart"/>
      <w:r w:rsidRPr="000D6B04">
        <w:rPr>
          <w:lang w:val="en-US"/>
        </w:rPr>
        <w:t>optimise</w:t>
      </w:r>
      <w:proofErr w:type="spellEnd"/>
      <w:r w:rsidRPr="000D6B04">
        <w:rPr>
          <w:lang w:val="en-US"/>
        </w:rPr>
        <w:t xml:space="preserve"> the sustainable nature of the buildings.    The completed design and build developments are part of a scheme being delivered throughout the borough for the Brent Private Finance Initiative (PFI) housing project by Bouygues UK in partnership with Hyde Housing.    The two developments in question respectively offer 88 Flats and </w:t>
      </w:r>
      <w:proofErr w:type="spellStart"/>
      <w:r w:rsidRPr="000D6B04">
        <w:rPr>
          <w:lang w:val="en-US"/>
        </w:rPr>
        <w:t>Maisonettes</w:t>
      </w:r>
      <w:proofErr w:type="spellEnd"/>
      <w:r w:rsidRPr="000D6B04">
        <w:rPr>
          <w:lang w:val="en-US"/>
        </w:rPr>
        <w:t xml:space="preserve"> over four floors; and 44 flats over nine floors.  </w:t>
      </w:r>
    </w:p>
    <w:p w:rsidR="000D6B04" w:rsidRPr="000D6B04" w:rsidRDefault="000D6B04" w:rsidP="000D6B04">
      <w:pPr>
        <w:rPr>
          <w:lang w:val="en-US"/>
        </w:rPr>
      </w:pPr>
      <w:r w:rsidRPr="000D6B04">
        <w:rPr>
          <w:lang w:val="en-US"/>
        </w:rPr>
        <w:t xml:space="preserve">The specific </w:t>
      </w:r>
      <w:proofErr w:type="spellStart"/>
      <w:r w:rsidRPr="000D6B04">
        <w:rPr>
          <w:lang w:val="en-US"/>
        </w:rPr>
        <w:t>Isokorb</w:t>
      </w:r>
      <w:proofErr w:type="spellEnd"/>
      <w:r w:rsidRPr="000D6B04">
        <w:rPr>
          <w:lang w:val="en-US"/>
        </w:rPr>
        <w:t xml:space="preserve"> used on the two sites is the type KS14, which is a load-bearing, thermal insulating element for connecting cantilevered steel components to reinforced concrete.   An independent investigation into the performance criteria concerning the effectiveness of steel balcony connections to concrete slabs has been carried out by the Oxford Institute for Sustainable Development, at Oxford Brookes University.   The OISD found the </w:t>
      </w:r>
      <w:proofErr w:type="spellStart"/>
      <w:r w:rsidRPr="000D6B04">
        <w:rPr>
          <w:lang w:val="en-US"/>
        </w:rPr>
        <w:t>Isokorb</w:t>
      </w:r>
      <w:proofErr w:type="spellEnd"/>
      <w:r w:rsidRPr="000D6B04">
        <w:rPr>
          <w:lang w:val="en-US"/>
        </w:rPr>
        <w:t xml:space="preserve"> type KS14 to be a superior thermal insulating element for connecting cantilevered steel components to reinforced concrete, with other comparable solutions failing to obtain the minimum amount of performance required by Part L of the Building regulations(1).</w:t>
      </w:r>
    </w:p>
    <w:p w:rsidR="000D6B04" w:rsidRPr="000D6B04" w:rsidRDefault="000D6B04" w:rsidP="000D6B04">
      <w:pPr>
        <w:rPr>
          <w:lang w:val="en-US"/>
        </w:rPr>
      </w:pPr>
      <w:proofErr w:type="spellStart"/>
      <w:r w:rsidRPr="000D6B04">
        <w:rPr>
          <w:lang w:val="en-US"/>
        </w:rPr>
        <w:t>Loic</w:t>
      </w:r>
      <w:proofErr w:type="spellEnd"/>
      <w:r w:rsidRPr="000D6B04">
        <w:rPr>
          <w:lang w:val="en-US"/>
        </w:rPr>
        <w:t xml:space="preserve"> Menard, Project Director for Bouygues UK, Brent Social Housing &amp; Regeneration PFI commented:  "</w:t>
      </w:r>
      <w:proofErr w:type="spellStart"/>
      <w:r w:rsidRPr="000D6B04">
        <w:rPr>
          <w:lang w:val="en-US"/>
        </w:rPr>
        <w:t>Schöck</w:t>
      </w:r>
      <w:proofErr w:type="spellEnd"/>
      <w:r w:rsidRPr="000D6B04">
        <w:rPr>
          <w:lang w:val="en-US"/>
        </w:rPr>
        <w:t xml:space="preserve"> </w:t>
      </w:r>
      <w:proofErr w:type="spellStart"/>
      <w:r w:rsidRPr="000D6B04">
        <w:rPr>
          <w:lang w:val="en-US"/>
        </w:rPr>
        <w:t>Isokorbs</w:t>
      </w:r>
      <w:proofErr w:type="spellEnd"/>
      <w:r w:rsidRPr="000D6B04">
        <w:rPr>
          <w:lang w:val="en-US"/>
        </w:rPr>
        <w:t xml:space="preserve"> provide energy efficient thermal breaks that comply with our design and build sustainability requirements. The product's functionality meets our objectives in achieving high performance buildings whilst reducing CO2 emissions during production and for the end user".</w:t>
      </w:r>
    </w:p>
    <w:p w:rsidR="000D6B04" w:rsidRPr="000D6B04" w:rsidRDefault="000D6B04" w:rsidP="000D6B04">
      <w:pPr>
        <w:rPr>
          <w:lang w:val="en-US"/>
        </w:rPr>
      </w:pPr>
      <w:r w:rsidRPr="000D6B04">
        <w:rPr>
          <w:lang w:val="en-US"/>
        </w:rPr>
        <w:t xml:space="preserve">The </w:t>
      </w:r>
      <w:proofErr w:type="spellStart"/>
      <w:r w:rsidRPr="000D6B04">
        <w:rPr>
          <w:lang w:val="en-US"/>
        </w:rPr>
        <w:t>Schöck</w:t>
      </w:r>
      <w:proofErr w:type="spellEnd"/>
      <w:r w:rsidRPr="000D6B04">
        <w:rPr>
          <w:lang w:val="en-US"/>
        </w:rPr>
        <w:t xml:space="preserve"> </w:t>
      </w:r>
      <w:proofErr w:type="spellStart"/>
      <w:r w:rsidRPr="000D6B04">
        <w:rPr>
          <w:lang w:val="en-US"/>
        </w:rPr>
        <w:t>Isokorb</w:t>
      </w:r>
      <w:proofErr w:type="spellEnd"/>
      <w:r w:rsidRPr="000D6B04">
        <w:rPr>
          <w:lang w:val="en-US"/>
        </w:rPr>
        <w:t xml:space="preserve"> range of modules offer exceptional thermal performance ratings and are the only products of their type to allow connectivity between concrete-to-concrete, concrete-to-steel and steel-to-steel – and also provide BBA Certification and LABC Registration.</w:t>
      </w:r>
    </w:p>
    <w:p w:rsidR="000D6B04" w:rsidRPr="000D6B04" w:rsidRDefault="000D6B04" w:rsidP="000D6B04">
      <w:pPr>
        <w:rPr>
          <w:lang w:val="en-US"/>
        </w:rPr>
      </w:pPr>
      <w:r w:rsidRPr="000D6B04">
        <w:rPr>
          <w:lang w:val="en-US"/>
        </w:rPr>
        <w:t>The modules offer designers and engineers complete peace of mind, as all units meet full compliance with the relevant UK building regulations. The requirement described in BRE IP1/06 – a document cited in Building Regulations Approved Documents Part L1 and L2 and Section 6 in Scotland – that the temperature factor used to indicate condensation risk (</w:t>
      </w:r>
      <w:proofErr w:type="spellStart"/>
      <w:r w:rsidRPr="000D6B04">
        <w:rPr>
          <w:lang w:val="en-US"/>
        </w:rPr>
        <w:t>fRSI</w:t>
      </w:r>
      <w:proofErr w:type="spellEnd"/>
      <w:r w:rsidRPr="000D6B04">
        <w:rPr>
          <w:lang w:val="en-US"/>
        </w:rPr>
        <w:t xml:space="preserve">) must be greater than, or equal to, 0.75 for residential buildings, is easily met by incorporating the </w:t>
      </w:r>
      <w:proofErr w:type="spellStart"/>
      <w:r w:rsidRPr="000D6B04">
        <w:rPr>
          <w:lang w:val="en-US"/>
        </w:rPr>
        <w:t>Isokorb</w:t>
      </w:r>
      <w:proofErr w:type="spellEnd"/>
      <w:r w:rsidRPr="000D6B04">
        <w:rPr>
          <w:lang w:val="en-US"/>
        </w:rPr>
        <w:t>.</w:t>
      </w:r>
    </w:p>
    <w:p w:rsidR="000D6B04" w:rsidRPr="000D6B04" w:rsidRDefault="000D6B04" w:rsidP="000D6B04">
      <w:pPr>
        <w:rPr>
          <w:lang w:val="en-US"/>
        </w:rPr>
      </w:pPr>
      <w:r w:rsidRPr="000D6B04">
        <w:rPr>
          <w:lang w:val="en-US"/>
        </w:rPr>
        <w:t xml:space="preserve">(1) To request a free copy of the OISD report (Reference: 120927SCH – 27/09/12); or the </w:t>
      </w:r>
      <w:proofErr w:type="spellStart"/>
      <w:r w:rsidRPr="000D6B04">
        <w:rPr>
          <w:lang w:val="en-US"/>
        </w:rPr>
        <w:t>Specifiers</w:t>
      </w:r>
      <w:proofErr w:type="spellEnd"/>
      <w:r w:rsidRPr="000D6B04">
        <w:rPr>
          <w:lang w:val="en-US"/>
        </w:rPr>
        <w:t xml:space="preserve"> Guide and / or Technical Guide; contact </w:t>
      </w:r>
      <w:proofErr w:type="spellStart"/>
      <w:r w:rsidRPr="000D6B04">
        <w:rPr>
          <w:lang w:val="en-US"/>
        </w:rPr>
        <w:t>Schöck</w:t>
      </w:r>
      <w:proofErr w:type="spellEnd"/>
      <w:r w:rsidRPr="000D6B04">
        <w:rPr>
          <w:lang w:val="en-US"/>
        </w:rPr>
        <w:t xml:space="preserve"> Ltd on:  01865 290 890 / email: design@schoeck.co.uk / or </w:t>
      </w:r>
      <w:proofErr w:type="gramStart"/>
      <w:r w:rsidRPr="000D6B04">
        <w:rPr>
          <w:lang w:val="en-US"/>
        </w:rPr>
        <w:t>visit  www.schoeck.co.uk</w:t>
      </w:r>
      <w:proofErr w:type="gramEnd"/>
    </w:p>
    <w:p w:rsidR="000D6B04" w:rsidRDefault="000D6B04" w:rsidP="000D6B04">
      <w:pPr>
        <w:rPr>
          <w:lang w:val="en-US"/>
        </w:rPr>
      </w:pPr>
    </w:p>
    <w:p w:rsidR="000D6B04" w:rsidRPr="000D6B04" w:rsidRDefault="000D6B04" w:rsidP="000D6B04">
      <w:pPr>
        <w:rPr>
          <w:lang w:val="en-US"/>
        </w:rPr>
      </w:pPr>
      <w:r w:rsidRPr="000D6B04">
        <w:rPr>
          <w:lang w:val="en-US"/>
        </w:rPr>
        <w:t>Notes to the editor</w:t>
      </w:r>
    </w:p>
    <w:p w:rsidR="000D6B04" w:rsidRPr="000D6B04" w:rsidRDefault="000D6B04" w:rsidP="000D6B04">
      <w:pPr>
        <w:rPr>
          <w:lang w:val="en-US"/>
        </w:rPr>
      </w:pPr>
      <w:r w:rsidRPr="000D6B04">
        <w:rPr>
          <w:lang w:val="en-US"/>
        </w:rPr>
        <w:t xml:space="preserve">A leading European supplier </w:t>
      </w:r>
    </w:p>
    <w:p w:rsidR="000D6B04" w:rsidRPr="000D6B04" w:rsidRDefault="000D6B04" w:rsidP="000D6B04">
      <w:pPr>
        <w:rPr>
          <w:lang w:val="en-US"/>
        </w:rPr>
      </w:pPr>
      <w:proofErr w:type="spellStart"/>
      <w:r w:rsidRPr="000D6B04">
        <w:rPr>
          <w:lang w:val="en-US"/>
        </w:rPr>
        <w:t>Schöck</w:t>
      </w:r>
      <w:proofErr w:type="spellEnd"/>
      <w:r w:rsidRPr="000D6B04">
        <w:rPr>
          <w:lang w:val="en-US"/>
        </w:rPr>
        <w:t xml:space="preserve"> has grown to become Europe’s leading supplier of innovative structural load bearing insulation products. The main product is the </w:t>
      </w:r>
      <w:proofErr w:type="spellStart"/>
      <w:r w:rsidRPr="000D6B04">
        <w:rPr>
          <w:lang w:val="en-US"/>
        </w:rPr>
        <w:t>Schöck</w:t>
      </w:r>
      <w:proofErr w:type="spellEnd"/>
      <w:r w:rsidRPr="000D6B04">
        <w:rPr>
          <w:lang w:val="en-US"/>
        </w:rPr>
        <w:t xml:space="preserve"> </w:t>
      </w:r>
      <w:proofErr w:type="spellStart"/>
      <w:r w:rsidRPr="000D6B04">
        <w:rPr>
          <w:lang w:val="en-US"/>
        </w:rPr>
        <w:t>Isokorb</w:t>
      </w:r>
      <w:proofErr w:type="spellEnd"/>
      <w:r w:rsidRPr="000D6B04">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0D6B04">
        <w:rPr>
          <w:lang w:val="en-US"/>
        </w:rPr>
        <w:t>Switzerland</w:t>
      </w:r>
      <w:proofErr w:type="gramEnd"/>
      <w:r w:rsidRPr="000D6B04">
        <w:rPr>
          <w:lang w:val="en-US"/>
        </w:rPr>
        <w:t xml:space="preserve">, Italy the Netherlands, Belgium, Poland, Hungary, Russia, Japan, Canada and the USA. Sales teams and partners operate in many other European </w:t>
      </w:r>
      <w:proofErr w:type="gramStart"/>
      <w:r w:rsidRPr="000D6B04">
        <w:rPr>
          <w:lang w:val="en-US"/>
        </w:rPr>
        <w:t>countries  and</w:t>
      </w:r>
      <w:proofErr w:type="gramEnd"/>
      <w:r w:rsidRPr="000D6B04">
        <w:rPr>
          <w:lang w:val="en-US"/>
        </w:rPr>
        <w:t xml:space="preserve"> also Australia and South Korea. </w:t>
      </w:r>
      <w:proofErr w:type="spellStart"/>
      <w:r w:rsidRPr="000D6B04">
        <w:rPr>
          <w:lang w:val="en-US"/>
        </w:rPr>
        <w:t>Schöck</w:t>
      </w:r>
      <w:proofErr w:type="spellEnd"/>
      <w:r w:rsidRPr="000D6B04">
        <w:rPr>
          <w:lang w:val="en-US"/>
        </w:rPr>
        <w:t xml:space="preserve"> is </w:t>
      </w:r>
      <w:r w:rsidRPr="000D6B04">
        <w:rPr>
          <w:lang w:val="en-US"/>
        </w:rPr>
        <w:lastRenderedPageBreak/>
        <w:t xml:space="preserve">committed to providing the highest level of technical back up and comprehensive customer service to the construction industry.  </w:t>
      </w:r>
    </w:p>
    <w:p w:rsidR="000D6B04" w:rsidRPr="000D6B04" w:rsidRDefault="000D6B04" w:rsidP="000D6B04">
      <w:pPr>
        <w:rPr>
          <w:lang w:val="en-US"/>
        </w:rPr>
      </w:pPr>
    </w:p>
    <w:p w:rsidR="000D6B04" w:rsidRPr="000D6B04" w:rsidRDefault="000D6B04" w:rsidP="000D6B04">
      <w:pPr>
        <w:rPr>
          <w:lang w:val="en-US"/>
        </w:rPr>
      </w:pPr>
      <w:r w:rsidRPr="000D6B04">
        <w:rPr>
          <w:lang w:val="en-US"/>
        </w:rPr>
        <w:t>Pictures and Captions</w:t>
      </w:r>
    </w:p>
    <w:p w:rsidR="000D6B04" w:rsidRDefault="000D6B04" w:rsidP="000D6B04">
      <w:pPr>
        <w:rPr>
          <w:lang w:val="en-US"/>
        </w:rPr>
      </w:pPr>
    </w:p>
    <w:p w:rsidR="000D6B04" w:rsidRPr="000D6B04" w:rsidRDefault="000D6B04" w:rsidP="000D6B04">
      <w:pPr>
        <w:rPr>
          <w:lang w:val="en-US"/>
        </w:rPr>
      </w:pPr>
      <w:bookmarkStart w:id="0" w:name="_GoBack"/>
      <w:bookmarkEnd w:id="0"/>
      <w:r w:rsidRPr="000D6B04">
        <w:rPr>
          <w:lang w:val="en-US"/>
        </w:rPr>
        <w:t>The latest development in The Mall, Kingsbury</w:t>
      </w:r>
    </w:p>
    <w:p w:rsidR="000D6B04" w:rsidRDefault="000D6B04" w:rsidP="000D6B04">
      <w:pPr>
        <w:rPr>
          <w:lang w:val="en-US"/>
        </w:rPr>
      </w:pPr>
    </w:p>
    <w:p w:rsidR="00B8224B" w:rsidRPr="000D6B04" w:rsidRDefault="000D6B04" w:rsidP="000D6B04">
      <w:pPr>
        <w:rPr>
          <w:lang w:val="en-US"/>
        </w:rPr>
      </w:pPr>
      <w:r w:rsidRPr="000D6B04">
        <w:rPr>
          <w:lang w:val="en-US"/>
        </w:rPr>
        <w:t>Typical installation for the type KS</w:t>
      </w:r>
    </w:p>
    <w:sectPr w:rsidR="00B8224B" w:rsidRPr="000D6B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04"/>
    <w:rsid w:val="000D6B04"/>
    <w:rsid w:val="00B82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3041</Characters>
  <Application>Microsoft Office Word</Application>
  <DocSecurity>0</DocSecurity>
  <Lines>112</Lines>
  <Paragraphs>18</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2014-09-11T08:12:00Z</dcterms:created>
  <dcterms:modified xsi:type="dcterms:W3CDTF">2014-09-11T08:12:00Z</dcterms:modified>
</cp:coreProperties>
</file>